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февраля 2023 г. № 139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февраля 2023 г. № 139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29.03.2017 № 152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07.02.2023 № 51-р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29.03.2017 № 152 «Об оплате труда работников муниципальных учреждений дополнительного образования и в сфере организации отдыха детей»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муниципальных учреждений дополнительного образования и в сфере организации отдыха детей.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января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